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67" w:rsidRPr="004D4780" w:rsidRDefault="001E4867" w:rsidP="001E48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Акции</w:t>
      </w:r>
    </w:p>
    <w:p w:rsidR="001E4867" w:rsidRPr="004D4780" w:rsidRDefault="001E4867" w:rsidP="001E48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«Школьная кампания: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спеццена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рюкзаки»</w:t>
      </w:r>
    </w:p>
    <w:p w:rsidR="001E4867" w:rsidRPr="004D4780" w:rsidRDefault="001E4867" w:rsidP="001E48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67" w:rsidRPr="004D4780" w:rsidRDefault="001E4867" w:rsidP="001E486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4780">
        <w:rPr>
          <w:rFonts w:ascii="Times New Roman" w:hAnsi="Times New Roman" w:cs="Times New Roman"/>
          <w:sz w:val="24"/>
          <w:szCs w:val="24"/>
        </w:rPr>
        <w:t xml:space="preserve">Акция проводится во всех розничных магазинах сети «Читай-город» (далее – «Магазины-участники»), </w:t>
      </w:r>
      <w:r>
        <w:rPr>
          <w:rFonts w:ascii="Times New Roman" w:hAnsi="Times New Roman"/>
          <w:sz w:val="24"/>
          <w:szCs w:val="24"/>
        </w:rPr>
        <w:t>за исключением ма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газина, находящегося по адресу</w:t>
      </w:r>
      <w:r w:rsidRPr="00995308">
        <w:rPr>
          <w:rFonts w:ascii="Times New Roman" w:hAnsi="Times New Roman"/>
          <w:sz w:val="24"/>
          <w:szCs w:val="24"/>
        </w:rPr>
        <w:t>: г. Димитровград, ул. Курчатова улица, 1</w:t>
      </w:r>
      <w:r>
        <w:rPr>
          <w:rFonts w:ascii="Times New Roman" w:hAnsi="Times New Roman"/>
          <w:sz w:val="24"/>
          <w:szCs w:val="24"/>
        </w:rPr>
        <w:t>.</w:t>
      </w:r>
    </w:p>
    <w:p w:rsidR="001E4867" w:rsidRPr="004D4780" w:rsidRDefault="001E4867" w:rsidP="001E486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4867" w:rsidRPr="004D4780" w:rsidRDefault="001E4867" w:rsidP="001E486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4780">
        <w:rPr>
          <w:rFonts w:ascii="Times New Roman" w:hAnsi="Times New Roman" w:cs="Times New Roman"/>
          <w:sz w:val="24"/>
          <w:szCs w:val="24"/>
        </w:rPr>
        <w:t>Акция не действует в Интернет-магазине и в розничных магазинах сети «Гоголь-Моголь».</w:t>
      </w:r>
    </w:p>
    <w:p w:rsidR="001E4867" w:rsidRPr="00EB2764" w:rsidRDefault="001E4867" w:rsidP="001E486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акции: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B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276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gramStart"/>
      <w:r w:rsidRPr="00EB2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15.0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8.2022</w:t>
      </w:r>
      <w:proofErr w:type="gramEnd"/>
      <w:r w:rsidRPr="00EB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включительно.</w:t>
      </w:r>
    </w:p>
    <w:p w:rsidR="001E4867" w:rsidRDefault="001E4867" w:rsidP="001E486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участвуют следующие товары:</w:t>
      </w:r>
    </w:p>
    <w:tbl>
      <w:tblPr>
        <w:tblW w:w="9468" w:type="dxa"/>
        <w:jc w:val="center"/>
        <w:tblLook w:val="04A0" w:firstRow="1" w:lastRow="0" w:firstColumn="1" w:lastColumn="0" w:noHBand="0" w:noVBand="1"/>
      </w:tblPr>
      <w:tblGrid>
        <w:gridCol w:w="955"/>
        <w:gridCol w:w="1177"/>
        <w:gridCol w:w="7336"/>
      </w:tblGrid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ID </w:t>
            </w:r>
            <w:r w:rsidRPr="00926D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товара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253250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"Меланж серый"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253251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"Меланж синий"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Jeans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регул.лямки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карман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257795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"Котики"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253249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"Меланж бордо"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253493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dogs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253252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"Меланж коричневый"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257702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"Черный"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253114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Avocado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253494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Kittens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249850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Милитари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синий" полиэстер, 600D,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уплотн.спинка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246273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Rainbow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Camouflage"40*30*14, полиэстер,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уплотн.спинка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фронт.карман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246278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Boho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Style"40*30*14, полиэстер,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уплотн.спинка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фронт.карман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253113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Corgi's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250809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Unicorn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pattern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253115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Dino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242067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"Сердечки на темно-синем фоне" 40*30*14см, отделка иск</w:t>
            </w:r>
            <w:proofErr w:type="gram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кожа</w:t>
            </w:r>
            <w:proofErr w:type="gram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242091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"Фиолетовый с бабочками" 40*30*14см отделка иск</w:t>
            </w:r>
            <w:proofErr w:type="gram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кожа</w:t>
            </w:r>
            <w:proofErr w:type="gram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249851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Милитари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Хаки" полиэстер, 600D,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уплотн.спинка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249492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Flowers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38*30*14, эргономичная спина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243082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Space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246277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"Blend"40*30*14, полиэстер,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уплотн.спинка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фронт.карман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светоотраж.элемент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249853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полиэстер, 600D,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уплотн.спинка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246276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"Clever"40*30*14, полиэстер,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уплотн.спинка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фронт.карман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243048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Neon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Birds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40*30*14см,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242319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школьный "Салатовый",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242201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"Лабиринты"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242085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школьный "Серый с цветочным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принтом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40*30*14см,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"Коты на розовом"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243116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"Черный с синим и серым" 40*30*14см,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242074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"Клетка" 40*30*14см,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245209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"Огурцы"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229436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школьный "HEADSET" 40*30*14, отделение для ноутбука, карманы, жесткое дно,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Silwerhof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249499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40*30*14, отделка иск</w:t>
            </w:r>
            <w:proofErr w:type="gram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замша</w:t>
            </w:r>
            <w:proofErr w:type="gram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249314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уплотн.спинка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аппликации 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246781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"Graffiti"40*30*14, полиэстер,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уплотн.спинка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фронт.карман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242318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школьный "Фиолетовый",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242272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Army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243084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Flowers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238369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Pink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Scotch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41*30*16,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наружн.карман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синий с розовым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"Перья"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243444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школьный "Стрекозы на красном" 40*30*14, эргономичная спина,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242196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Bubble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Khaki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40*30*14, отделка иск</w:t>
            </w:r>
            <w:proofErr w:type="gram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замша</w:t>
            </w:r>
            <w:proofErr w:type="gram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242270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Street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style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242269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школьный "Гитара",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246275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"Smart"40*30*14, полиэстер,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уплотн.спинка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фронт.карман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светоотраж.элемент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242066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"Тропики на черном" 40*30*14см, отделка иск</w:t>
            </w:r>
            <w:proofErr w:type="gram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кожа</w:t>
            </w:r>
            <w:proofErr w:type="gram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242267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"Бабочки",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246272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Fire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stripes"40*30*12, полиэстер,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уплотн.спинка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фронт.карман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светоотраж.элемент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242268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246274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40*30*14, полиэстер,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уплотн.спинка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фронт.карман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светоотраж.элемент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242266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Даймонд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Pixel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школьный "Черно-серые ромбы" 40x30x14 см, эргономичная спинка,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Matrix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242082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Neon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doots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40*30*14см,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"Синий камуфляж"</w:t>
            </w:r>
          </w:p>
        </w:tc>
      </w:tr>
      <w:tr w:rsidR="001E4867" w:rsidRPr="00EC6BAB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242084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</w:t>
            </w: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"Neon hearts" 40*30*14</w:t>
            </w: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GoodMark</w:t>
            </w:r>
            <w:proofErr w:type="spellEnd"/>
          </w:p>
        </w:tc>
      </w:tr>
      <w:tr w:rsidR="001E4867" w:rsidRPr="00EC6BAB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242089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</w:t>
            </w: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"Military" 40*30*14</w:t>
            </w: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GoodMark</w:t>
            </w:r>
            <w:proofErr w:type="spellEnd"/>
          </w:p>
        </w:tc>
      </w:tr>
      <w:tr w:rsidR="001E4867" w:rsidRPr="00EB2764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249313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Flamingo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grey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уплотн.спинка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242316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"Коричневый",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242197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Rock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243170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"Серо-синий с сердечками" 40*30*14см,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243047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школьный 40*30*14см, серый,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242193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"Калейдоскоп"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242194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Military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242096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"Темно-синий с черным" 40*30*14см отделка иск</w:t>
            </w:r>
            <w:proofErr w:type="gram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кожа</w:t>
            </w:r>
            <w:proofErr w:type="gram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242079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школьный "Серый с голубым и розовым" 40*30*14см,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249493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Butterflies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38*30*14, эргономичная спина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249495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38*30*14, эргономичная спина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243467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"Серо-черный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милитари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40*30*14, эргономичная спина,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249852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"Молнии" полиэстер, 600D,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уплотн.спинка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245206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"Листья"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245208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"Пальмы"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249494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Space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38*30*14, эргономичная спина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249496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Flower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picture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40*30*14, отделка иск</w:t>
            </w:r>
            <w:proofErr w:type="gram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замша</w:t>
            </w:r>
            <w:proofErr w:type="gram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249312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Flamingo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уплотн.спинка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245207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Wonderful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Garden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242081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Scotch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40*30*14см,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242192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школьный "Космос",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242199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"Квадраты"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241940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Neon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40*30*14см,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242090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школьный "Темно-синий с черным и синим" 40*30*14см,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242092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"Черный с неоновым рисунком" 40*30*14см отделка иск</w:t>
            </w:r>
            <w:proofErr w:type="gram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кожа</w:t>
            </w:r>
            <w:proofErr w:type="gram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242099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школьный "Черно-зеленая клетка" 40x30x14 см, эргономичная спинка,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243083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"Розовая клетка"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242271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школьный "Кляксы",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242086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"Черный с серыми ромбами" 40*30*14см,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242087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школьный "Черный в серо-синюю клетку" 40*30*14см,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242088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Speed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40*30*14см,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242101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школьный "Крупная клетка" розовая, 40x30x14 см, эргономичная спина,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242102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школьный "Синие ромбы" 40x30x14 см, эргономичная спинка,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242071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школьный "Серая клетка" 40*30*14см, отделка иск</w:t>
            </w:r>
            <w:proofErr w:type="gram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кожа</w:t>
            </w:r>
            <w:proofErr w:type="gram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238371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школьный 40*30*14,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наружн.карман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черно-серый в клетку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242103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школьный "Синий с розовым в горох" 40x30x14 см, эргономичная спинка,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GoodMark</w:t>
            </w:r>
            <w:proofErr w:type="spell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2879592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"Листья"</w:t>
            </w:r>
          </w:p>
        </w:tc>
      </w:tr>
      <w:tr w:rsidR="001E4867" w:rsidRPr="00EB2764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2879590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Avocado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2879591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 "Панды"</w:t>
            </w:r>
          </w:p>
        </w:tc>
      </w:tr>
      <w:tr w:rsidR="001E4867" w:rsidRPr="00EC6BAB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249498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</w:t>
            </w: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"Blue with black pocket" 40*30*14, </w:t>
            </w: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</w:t>
            </w:r>
            <w:proofErr w:type="gram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замша</w:t>
            </w:r>
            <w:proofErr w:type="gramEnd"/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250808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"Мопсы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фр-фр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E4867" w:rsidRPr="004D4780" w:rsidTr="003941A9">
        <w:trPr>
          <w:trHeight w:val="30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926D32" w:rsidRDefault="001E4867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229437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67" w:rsidRPr="00EB2764" w:rsidRDefault="001E4867" w:rsidP="0039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Рюкзак школьный "MY BAND" 40*30*14, отделение для ноутбука, карманы, жесткое дно,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Silwerhof</w:t>
            </w:r>
            <w:proofErr w:type="spellEnd"/>
          </w:p>
        </w:tc>
      </w:tr>
    </w:tbl>
    <w:p w:rsidR="001E4867" w:rsidRDefault="001E4867" w:rsidP="001E4867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67" w:rsidRPr="004D4780" w:rsidRDefault="001E4867" w:rsidP="001E486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Акции, указанный в п. 3 настоящих Правил, цена товара, участвующего в акции, в Магазине-участнике составляет 499 (Четыреста девяносто девять) рублей за 1 единицу товара. </w:t>
      </w:r>
    </w:p>
    <w:p w:rsidR="001E4867" w:rsidRPr="004D4780" w:rsidRDefault="001E4867" w:rsidP="001E486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товара, участвующего в Акции, ограничено.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 продаются отдельно.</w:t>
      </w:r>
    </w:p>
    <w:p w:rsidR="001E4867" w:rsidRPr="004D4780" w:rsidRDefault="001E4867" w:rsidP="001E48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780">
        <w:rPr>
          <w:rFonts w:ascii="Times New Roman" w:hAnsi="Times New Roman" w:cs="Times New Roman"/>
          <w:sz w:val="24"/>
          <w:szCs w:val="24"/>
        </w:rPr>
        <w:t>Скидки по другим акциям, скидки по любым картам лояльности «Читай-город» и «Гоголь-Моголь» не распространяются на указанную в п.5 настоящих Правил Цену товара.</w:t>
      </w:r>
    </w:p>
    <w:p w:rsidR="001E4867" w:rsidRPr="004D4780" w:rsidRDefault="001E4867" w:rsidP="001E486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товара, приобретённого по Акции, бонусами возможна. Начисление бонусов за товар, приобретённый по Акции, не производится.</w:t>
      </w:r>
    </w:p>
    <w:p w:rsidR="001E4867" w:rsidRPr="004D4780" w:rsidRDefault="001E4867" w:rsidP="001E486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покупки по Акции засчитывается в целях определения процентного уровня участника бонусной программы «Читай-город» </w:t>
      </w:r>
      <w:r w:rsidRPr="004D47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4D4780">
        <w:rPr>
          <w:rFonts w:ascii="Times New Roman" w:hAnsi="Times New Roman" w:cs="Times New Roman"/>
          <w:sz w:val="24"/>
          <w:szCs w:val="24"/>
        </w:rPr>
        <w:t xml:space="preserve"> «Гоголь-Моголь».</w:t>
      </w:r>
    </w:p>
    <w:p w:rsidR="001E4867" w:rsidRPr="004D4780" w:rsidRDefault="001E4867" w:rsidP="001E486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hAnsi="Times New Roman" w:cs="Times New Roman"/>
          <w:sz w:val="24"/>
          <w:szCs w:val="24"/>
        </w:rPr>
        <w:t xml:space="preserve">Оплата товара, приобретённого по Акции, подарочными картами возможна. </w:t>
      </w:r>
    </w:p>
    <w:p w:rsidR="001E4867" w:rsidRPr="004D4780" w:rsidRDefault="001E4867" w:rsidP="001E486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4780">
        <w:rPr>
          <w:rFonts w:ascii="Times New Roman" w:hAnsi="Times New Roman" w:cs="Times New Roman"/>
          <w:sz w:val="24"/>
          <w:szCs w:val="24"/>
        </w:rPr>
        <w:t xml:space="preserve">В отношении товара, участвующего в Акции, резервирование которого на сайте </w:t>
      </w:r>
      <w:hyperlink r:id="rId5" w:history="1">
        <w:r w:rsidRPr="004D4780">
          <w:rPr>
            <w:rStyle w:val="a4"/>
            <w:rFonts w:ascii="Times New Roman" w:hAnsi="Times New Roman" w:cs="Times New Roman"/>
            <w:sz w:val="24"/>
            <w:szCs w:val="24"/>
          </w:rPr>
          <w:t>www.chitai-gorod.ru</w:t>
        </w:r>
      </w:hyperlink>
      <w:r w:rsidRPr="004D4780">
        <w:rPr>
          <w:rFonts w:ascii="Times New Roman" w:hAnsi="Times New Roman" w:cs="Times New Roman"/>
          <w:sz w:val="24"/>
          <w:szCs w:val="24"/>
        </w:rPr>
        <w:t xml:space="preserve"> было осуществлено в дату проведения Акции, а получение – пос</w:t>
      </w:r>
      <w:r>
        <w:rPr>
          <w:rFonts w:ascii="Times New Roman" w:hAnsi="Times New Roman" w:cs="Times New Roman"/>
          <w:sz w:val="24"/>
          <w:szCs w:val="24"/>
        </w:rPr>
        <w:t>ле даты проведения Акции, Цена</w:t>
      </w:r>
      <w:r w:rsidRPr="004D4780">
        <w:rPr>
          <w:rFonts w:ascii="Times New Roman" w:hAnsi="Times New Roman" w:cs="Times New Roman"/>
          <w:sz w:val="24"/>
          <w:szCs w:val="24"/>
        </w:rPr>
        <w:t xml:space="preserve"> по Акции не распространяется </w:t>
      </w:r>
    </w:p>
    <w:p w:rsidR="001E4867" w:rsidRPr="004D4780" w:rsidRDefault="001E4867" w:rsidP="001E486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об Акции, в частности, информация о сроках проведения Акции, об организаторе Акции, о правилах её проведения, иная информация, предоставление </w:t>
      </w: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которой в соответствии с действующим законодательством РФ является обязательным, предоставляется по телефону 8-800-444-8-444, в Магазинах-участниках, а также на сайте </w:t>
      </w:r>
      <w:hyperlink r:id="rId6" w:history="1">
        <w:r w:rsidRPr="004D47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www.chitai-gorod.ru</w:t>
        </w:r>
      </w:hyperlink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867" w:rsidRPr="004D4780" w:rsidRDefault="001E4867" w:rsidP="001E486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Акции в любое время, без предварительного уведомления участника Акции могут быть изменены условия Акции, в том числе, но, не ограничиваясь, сроки действия Акции, перечень Магазинов-участников Акции, иные условия Акции. </w:t>
      </w:r>
    </w:p>
    <w:p w:rsidR="001E4867" w:rsidRPr="004D4780" w:rsidRDefault="001E4867" w:rsidP="001E486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Организатор Акции вправе в одностороннем порядке приостановить, досрочно прекратить проведение Акции в целом или в определенных Магазинах-участниках. Информация об изменении условий Акции, приостановке, прекращении Акции размещается Организатором Акции на сайте </w:t>
      </w:r>
      <w:hyperlink r:id="rId7" w:history="1">
        <w:r w:rsidRPr="004D47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www.chitai-gorod.ru</w:t>
        </w:r>
      </w:hyperlink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867" w:rsidRPr="004D4780" w:rsidRDefault="001E4867" w:rsidP="001E486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возврате товара приобретенного по Акции, в соответствии с действующим законодательством, денежные средства за такой товар возвращаются в размере </w:t>
      </w:r>
      <w:proofErr w:type="spellStart"/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Акционной</w:t>
      </w:r>
      <w:proofErr w:type="spellEnd"/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товара за вычетом части, оплаченной бонусами.</w:t>
      </w:r>
    </w:p>
    <w:p w:rsidR="001E4867" w:rsidRPr="00926D32" w:rsidRDefault="001E4867" w:rsidP="001E486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лицом действий, направленных на участие в Акции, является выражением согласия такого лица с настоящими Правилами в полном объёме</w:t>
      </w:r>
      <w:r w:rsidRPr="004D47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793D" w:rsidRDefault="0061793D"/>
    <w:sectPr w:rsidR="0061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406E7"/>
    <w:multiLevelType w:val="multilevel"/>
    <w:tmpl w:val="B17464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CA138C1"/>
    <w:multiLevelType w:val="hybridMultilevel"/>
    <w:tmpl w:val="37F0531C"/>
    <w:lvl w:ilvl="0" w:tplc="C03AE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67"/>
    <w:rsid w:val="001E4867"/>
    <w:rsid w:val="0061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E94DB-1B8E-4C67-B72A-6CEDD967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4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usova.a\Desktop\www.chitai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tai-gorod.ru" TargetMode="External"/><Relationship Id="rId5" Type="http://schemas.openxmlformats.org/officeDocument/2006/relationships/hyperlink" Target="http://www.chitai-go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Мария Павловна</dc:creator>
  <cp:keywords/>
  <dc:description/>
  <cp:lastModifiedBy>Зубарева Мария Павловна</cp:lastModifiedBy>
  <cp:revision>1</cp:revision>
  <dcterms:created xsi:type="dcterms:W3CDTF">2022-06-30T08:23:00Z</dcterms:created>
  <dcterms:modified xsi:type="dcterms:W3CDTF">2022-06-30T08:25:00Z</dcterms:modified>
</cp:coreProperties>
</file>